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EBF9F5"/>
  <w:body>
    <w:p w:rsidR="00000000" w:rsidDel="00000000" w:rsidP="00000000" w:rsidRDefault="00000000" w:rsidRPr="00000000" w14:paraId="00000001">
      <w:pPr>
        <w:pStyle w:val="Heading1"/>
        <w:spacing w:after="80" w:before="280" w:line="360" w:lineRule="auto"/>
        <w:rPr/>
      </w:pPr>
      <w:bookmarkStart w:colFirst="0" w:colLast="0" w:name="_gjdgxs" w:id="0"/>
      <w:bookmarkEnd w:id="0"/>
      <w:r w:rsidDel="00000000" w:rsidR="00000000" w:rsidRPr="00000000">
        <w:rPr>
          <w:rtl w:val="0"/>
        </w:rPr>
        <w:t xml:space="preserve">Feedback on the Proba Standard</w:t>
      </w:r>
    </w:p>
    <w:p w:rsidR="00000000" w:rsidDel="00000000" w:rsidP="00000000" w:rsidRDefault="00000000" w:rsidRPr="00000000" w14:paraId="00000002">
      <w:pPr>
        <w:spacing w:after="240" w:before="240" w:lineRule="auto"/>
        <w:rPr/>
      </w:pPr>
      <w:r w:rsidDel="00000000" w:rsidR="00000000" w:rsidRPr="00000000">
        <w:rPr>
          <w:rtl w:val="0"/>
        </w:rPr>
        <w:t xml:space="preserve">Dear Reviewer, y</w:t>
      </w:r>
      <w:r w:rsidDel="00000000" w:rsidR="00000000" w:rsidRPr="00000000">
        <w:rPr>
          <w:rtl w:val="0"/>
        </w:rPr>
        <w:t xml:space="preserve">our feedback is valuable in helping us improve the Proba Standard v1.1. Please provide feedback using the following template..</w:t>
      </w:r>
    </w:p>
    <w:p w:rsidR="00000000" w:rsidDel="00000000" w:rsidP="00000000" w:rsidRDefault="00000000" w:rsidRPr="00000000" w14:paraId="00000003">
      <w:pPr>
        <w:spacing w:after="240" w:before="240" w:lineRule="auto"/>
        <w:rPr/>
      </w:pPr>
      <w:r w:rsidDel="00000000" w:rsidR="00000000" w:rsidRPr="00000000">
        <w:rPr>
          <w:rtl w:val="0"/>
        </w:rPr>
        <w:t xml:space="preserve">Once you've completed the feedback form, please send it to </w:t>
      </w:r>
      <w:hyperlink r:id="rId6">
        <w:r w:rsidDel="00000000" w:rsidR="00000000" w:rsidRPr="00000000">
          <w:rPr>
            <w:color w:val="35b28d"/>
            <w:u w:val="single"/>
            <w:rtl w:val="0"/>
          </w:rPr>
          <w:t xml:space="preserve">consultation@proba.earth</w:t>
        </w:r>
      </w:hyperlink>
      <w:r w:rsidDel="00000000" w:rsidR="00000000" w:rsidRPr="00000000">
        <w:rPr>
          <w:rtl w:val="0"/>
        </w:rPr>
        <w:t xml:space="preserve">. You can use this email address to send us any questions you might have as well.</w: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Standard Version: 1.1</w:t>
      </w:r>
    </w:p>
    <w:p w:rsidR="00000000" w:rsidDel="00000000" w:rsidP="00000000" w:rsidRDefault="00000000" w:rsidRPr="00000000" w14:paraId="00000005">
      <w:pPr>
        <w:spacing w:after="240" w:before="240" w:lineRule="auto"/>
        <w:rPr>
          <w:i w:val="1"/>
        </w:rPr>
      </w:pPr>
      <w:r w:rsidDel="00000000" w:rsidR="00000000" w:rsidRPr="00000000">
        <w:rPr>
          <w:b w:val="1"/>
          <w:rtl w:val="0"/>
        </w:rPr>
        <w:t xml:space="preserve">Date:</w:t>
      </w:r>
      <w:r w:rsidDel="00000000" w:rsidR="00000000" w:rsidRPr="00000000">
        <w:rPr>
          <w:rtl w:val="0"/>
        </w:rPr>
        <w:t xml:space="preserve"> </w:t>
      </w:r>
      <w:r w:rsidDel="00000000" w:rsidR="00000000" w:rsidRPr="00000000">
        <w:rPr>
          <w:i w:val="1"/>
          <w:rtl w:val="0"/>
        </w:rPr>
        <w:t xml:space="preserve">[Insert Date]</w:t>
      </w:r>
    </w:p>
    <w:p w:rsidR="00000000" w:rsidDel="00000000" w:rsidP="00000000" w:rsidRDefault="00000000" w:rsidRPr="00000000" w14:paraId="00000006">
      <w:pPr>
        <w:spacing w:after="240" w:before="240" w:lineRule="auto"/>
        <w:rPr>
          <w:i w:val="1"/>
        </w:rPr>
      </w:pPr>
      <w:r w:rsidDel="00000000" w:rsidR="00000000" w:rsidRPr="00000000">
        <w:rPr>
          <w:b w:val="1"/>
          <w:rtl w:val="0"/>
        </w:rPr>
        <w:t xml:space="preserve">Submitted by:</w:t>
      </w:r>
      <w:r w:rsidDel="00000000" w:rsidR="00000000" w:rsidRPr="00000000">
        <w:rPr>
          <w:rtl w:val="0"/>
        </w:rPr>
        <w:t xml:space="preserve"> </w:t>
      </w:r>
      <w:r w:rsidDel="00000000" w:rsidR="00000000" w:rsidRPr="00000000">
        <w:rPr>
          <w:i w:val="1"/>
          <w:rtl w:val="0"/>
        </w:rPr>
        <w:t xml:space="preserve">[Your Full Name/Organization Name]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Contact Information:</w:t>
      </w:r>
    </w:p>
    <w:p w:rsidR="00000000" w:rsidDel="00000000" w:rsidP="00000000" w:rsidRDefault="00000000" w:rsidRPr="00000000" w14:paraId="00000008">
      <w:pPr>
        <w:numPr>
          <w:ilvl w:val="0"/>
          <w:numId w:val="6"/>
        </w:numPr>
        <w:spacing w:after="0" w:before="240" w:lineRule="auto"/>
        <w:ind w:left="720" w:hanging="360"/>
        <w:rPr/>
      </w:pPr>
      <w:r w:rsidDel="00000000" w:rsidR="00000000" w:rsidRPr="00000000">
        <w:rPr>
          <w:b w:val="1"/>
          <w:rtl w:val="0"/>
        </w:rPr>
        <w:t xml:space="preserve">Email:</w:t>
      </w:r>
      <w:r w:rsidDel="00000000" w:rsidR="00000000" w:rsidRPr="00000000">
        <w:rPr>
          <w:rtl w:val="0"/>
        </w:rPr>
        <w:t xml:space="preserve"> </w:t>
      </w:r>
      <w:r w:rsidDel="00000000" w:rsidR="00000000" w:rsidRPr="00000000">
        <w:rPr>
          <w:i w:val="1"/>
          <w:rtl w:val="0"/>
        </w:rPr>
        <w:t xml:space="preserve">[Your Email Address]</w:t>
      </w:r>
      <w:r w:rsidDel="00000000" w:rsidR="00000000" w:rsidRPr="00000000">
        <w:rPr>
          <w:rtl w:val="0"/>
        </w:rPr>
      </w:r>
    </w:p>
    <w:p w:rsidR="00000000" w:rsidDel="00000000" w:rsidP="00000000" w:rsidRDefault="00000000" w:rsidRPr="00000000" w14:paraId="00000009">
      <w:pPr>
        <w:numPr>
          <w:ilvl w:val="0"/>
          <w:numId w:val="6"/>
        </w:numPr>
        <w:spacing w:after="0" w:before="0" w:lineRule="auto"/>
        <w:ind w:left="720" w:hanging="360"/>
        <w:rPr/>
      </w:pPr>
      <w:r w:rsidDel="00000000" w:rsidR="00000000" w:rsidRPr="00000000">
        <w:rPr>
          <w:b w:val="1"/>
          <w:rtl w:val="0"/>
        </w:rPr>
        <w:t xml:space="preserve">Phone:</w:t>
      </w:r>
      <w:r w:rsidDel="00000000" w:rsidR="00000000" w:rsidRPr="00000000">
        <w:rPr>
          <w:rtl w:val="0"/>
        </w:rPr>
        <w:t xml:space="preserve"> </w:t>
      </w:r>
      <w:r w:rsidDel="00000000" w:rsidR="00000000" w:rsidRPr="00000000">
        <w:rPr>
          <w:i w:val="1"/>
          <w:rtl w:val="0"/>
        </w:rPr>
        <w:t xml:space="preserve">[Your Phone Number (Optional)]</w:t>
      </w:r>
      <w:r w:rsidDel="00000000" w:rsidR="00000000" w:rsidRPr="00000000">
        <w:rPr>
          <w:rtl w:val="0"/>
        </w:rPr>
      </w:r>
    </w:p>
    <w:p w:rsidR="00000000" w:rsidDel="00000000" w:rsidP="00000000" w:rsidRDefault="00000000" w:rsidRPr="00000000" w14:paraId="0000000A">
      <w:pPr>
        <w:numPr>
          <w:ilvl w:val="0"/>
          <w:numId w:val="6"/>
        </w:numPr>
        <w:spacing w:after="240" w:before="0" w:lineRule="auto"/>
        <w:ind w:left="720" w:hanging="360"/>
        <w:rPr/>
      </w:pPr>
      <w:r w:rsidDel="00000000" w:rsidR="00000000" w:rsidRPr="00000000">
        <w:rPr>
          <w:b w:val="1"/>
          <w:rtl w:val="0"/>
        </w:rPr>
        <w:t xml:space="preserve">Organization Website:</w:t>
      </w:r>
      <w:r w:rsidDel="00000000" w:rsidR="00000000" w:rsidRPr="00000000">
        <w:rPr>
          <w:rtl w:val="0"/>
        </w:rPr>
        <w:t xml:space="preserve"> </w:t>
      </w:r>
      <w:r w:rsidDel="00000000" w:rsidR="00000000" w:rsidRPr="00000000">
        <w:rPr>
          <w:i w:val="1"/>
          <w:rtl w:val="0"/>
        </w:rPr>
        <w:t xml:space="preserve">[Your Website (Optional)]</w:t>
      </w:r>
      <w:r w:rsidDel="00000000" w:rsidR="00000000" w:rsidRPr="00000000">
        <w:rPr>
          <w:rtl w:val="0"/>
        </w:rPr>
      </w:r>
    </w:p>
    <w:p w:rsidR="00000000" w:rsidDel="00000000" w:rsidP="00000000" w:rsidRDefault="00000000" w:rsidRPr="00000000" w14:paraId="0000000B">
      <w:pPr>
        <w:pStyle w:val="Heading2"/>
        <w:spacing w:after="80" w:before="280" w:line="360" w:lineRule="auto"/>
        <w:rPr/>
      </w:pPr>
      <w:bookmarkStart w:colFirst="0" w:colLast="0" w:name="_30j0zll" w:id="1"/>
      <w:bookmarkEnd w:id="1"/>
      <w:r w:rsidDel="00000000" w:rsidR="00000000" w:rsidRPr="00000000">
        <w:rPr>
          <w:rtl w:val="0"/>
        </w:rPr>
        <w:t xml:space="preserve">1. General comments:</w:t>
      </w:r>
    </w:p>
    <w:p w:rsidR="00000000" w:rsidDel="00000000" w:rsidP="00000000" w:rsidRDefault="00000000" w:rsidRPr="00000000" w14:paraId="0000000C">
      <w:pPr>
        <w:spacing w:after="240" w:before="240" w:lineRule="auto"/>
        <w:rPr/>
      </w:pPr>
      <w:r w:rsidDel="00000000" w:rsidR="00000000" w:rsidRPr="00000000">
        <w:rPr>
          <w:rtl w:val="0"/>
        </w:rPr>
        <w:t xml:space="preserve">Provide an overview of your general stance on the Proba Standard.</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[Type your general comments here]</w:t>
      </w:r>
    </w:p>
    <w:p w:rsidR="00000000" w:rsidDel="00000000" w:rsidP="00000000" w:rsidRDefault="00000000" w:rsidRPr="00000000" w14:paraId="0000000E">
      <w:pPr>
        <w:pStyle w:val="Heading2"/>
        <w:rPr/>
      </w:pPr>
      <w:bookmarkStart w:colFirst="0" w:colLast="0" w:name="_1fob9te" w:id="2"/>
      <w:bookmarkEnd w:id="2"/>
      <w:r w:rsidDel="00000000" w:rsidR="00000000" w:rsidRPr="00000000">
        <w:rPr>
          <w:rtl w:val="0"/>
        </w:rPr>
        <w:t xml:space="preserve">2. Suggestions for feedback:</w:t>
      </w:r>
    </w:p>
    <w:p w:rsidR="00000000" w:rsidDel="00000000" w:rsidP="00000000" w:rsidRDefault="00000000" w:rsidRPr="00000000" w14:paraId="0000000F">
      <w:pPr>
        <w:spacing w:after="240" w:before="240" w:lineRule="auto"/>
        <w:rPr/>
      </w:pPr>
      <w:r w:rsidDel="00000000" w:rsidR="00000000" w:rsidRPr="00000000">
        <w:rPr>
          <w:rtl w:val="0"/>
        </w:rPr>
        <w:t xml:space="preserve">To provide detailed comments and recommendations on specific sections of the Proba Standard please find the corresponding sections of the Proba Standard below.  We have included suggestions for feedback we are looking for. But all your feedback is valuable to us. </w:t>
      </w:r>
    </w:p>
    <w:p w:rsidR="00000000" w:rsidDel="00000000" w:rsidP="00000000" w:rsidRDefault="00000000" w:rsidRPr="00000000" w14:paraId="00000010">
      <w:pPr>
        <w:pStyle w:val="Heading3"/>
        <w:keepNext w:val="0"/>
        <w:keepLines w:val="0"/>
        <w:spacing w:after="40" w:before="240" w:lineRule="auto"/>
        <w:rPr/>
      </w:pPr>
      <w:bookmarkStart w:colFirst="0" w:colLast="0" w:name="_3znysh7" w:id="3"/>
      <w:bookmarkEnd w:id="3"/>
      <w:r w:rsidDel="00000000" w:rsidR="00000000" w:rsidRPr="00000000">
        <w:rPr>
          <w:rtl w:val="0"/>
        </w:rPr>
        <w:br w:type="textWrapping"/>
        <w:br w:type="textWrapping"/>
        <w:t xml:space="preserve">2.1 Proba Standard Quality &amp; Governance</w:t>
      </w:r>
    </w:p>
    <w:p w:rsidR="00000000" w:rsidDel="00000000" w:rsidP="00000000" w:rsidRDefault="00000000" w:rsidRPr="00000000" w14:paraId="00000011">
      <w:pPr>
        <w:numPr>
          <w:ilvl w:val="0"/>
          <w:numId w:val="5"/>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Discuss the governance structure of the Proba Standard. Is it inclusive, transparent, and effective in ensuring the Proba Standard's integrity? Consider the roles of different stakeholders in decision-making processes, the Standard review process and consider how independence is covered with the current governance structure. </w:t>
      </w:r>
    </w:p>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13">
      <w:pPr>
        <w:numPr>
          <w:ilvl w:val="0"/>
          <w:numId w:val="5"/>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Suggest ways to strengthen the governance of Proba, such as improving stakeholder representation or ensuring the independence of oversight bodies.</w:t>
      </w:r>
    </w:p>
    <w:p w:rsidR="00000000" w:rsidDel="00000000" w:rsidP="00000000" w:rsidRDefault="00000000" w:rsidRPr="00000000" w14:paraId="00000014">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15">
      <w:pPr>
        <w:pStyle w:val="Heading3"/>
        <w:keepNext w:val="0"/>
        <w:keepLines w:val="0"/>
        <w:spacing w:after="40" w:before="240" w:lineRule="auto"/>
        <w:rPr/>
      </w:pPr>
      <w:bookmarkStart w:colFirst="0" w:colLast="0" w:name="_2et92p0" w:id="4"/>
      <w:bookmarkEnd w:id="4"/>
      <w:r w:rsidDel="00000000" w:rsidR="00000000" w:rsidRPr="00000000">
        <w:rPr>
          <w:rtl w:val="0"/>
        </w:rPr>
        <w:t xml:space="preserve">2.2 Additionality Criteria</w:t>
      </w:r>
    </w:p>
    <w:p w:rsidR="00000000" w:rsidDel="00000000" w:rsidP="00000000" w:rsidRDefault="00000000" w:rsidRPr="00000000" w14:paraId="00000016">
      <w:pPr>
        <w:numPr>
          <w:ilvl w:val="0"/>
          <w:numId w:val="2"/>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Discuss whether the criteria for additionality are rigorous enough.</w:t>
      </w:r>
    </w:p>
    <w:p w:rsidR="00000000" w:rsidDel="00000000" w:rsidP="00000000" w:rsidRDefault="00000000" w:rsidRPr="00000000" w14:paraId="00000017">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18">
      <w:pPr>
        <w:numPr>
          <w:ilvl w:val="0"/>
          <w:numId w:val="2"/>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Recommend how the criteria could be strengthened or better defined.</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1A">
      <w:pPr>
        <w:pStyle w:val="Heading3"/>
        <w:keepNext w:val="0"/>
        <w:keepLines w:val="0"/>
        <w:spacing w:after="40" w:before="240" w:lineRule="auto"/>
        <w:rPr/>
      </w:pPr>
      <w:bookmarkStart w:colFirst="0" w:colLast="0" w:name="_tyjcwt" w:id="5"/>
      <w:bookmarkEnd w:id="5"/>
      <w:r w:rsidDel="00000000" w:rsidR="00000000" w:rsidRPr="00000000">
        <w:rPr>
          <w:rtl w:val="0"/>
        </w:rPr>
        <w:t xml:space="preserve">2.3 Baseline determination</w:t>
      </w:r>
    </w:p>
    <w:p w:rsidR="00000000" w:rsidDel="00000000" w:rsidP="00000000" w:rsidRDefault="00000000" w:rsidRPr="00000000" w14:paraId="0000001B">
      <w:pPr>
        <w:numPr>
          <w:ilvl w:val="0"/>
          <w:numId w:val="3"/>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Provide your thoughts on how the baseline is determined. Are the steps mentioned clear and realistic? Are the guidelines for dynamic baselines clear enough? </w:t>
      </w:r>
    </w:p>
    <w:p w:rsidR="00000000" w:rsidDel="00000000" w:rsidP="00000000" w:rsidRDefault="00000000" w:rsidRPr="00000000" w14:paraId="0000001C">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1D">
      <w:pPr>
        <w:numPr>
          <w:ilvl w:val="0"/>
          <w:numId w:val="3"/>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Suggest improvements to the baseline-setting process.</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1F">
      <w:pPr>
        <w:pStyle w:val="Heading3"/>
        <w:keepNext w:val="0"/>
        <w:keepLines w:val="0"/>
        <w:spacing w:after="40" w:before="240" w:lineRule="auto"/>
        <w:rPr/>
      </w:pPr>
      <w:bookmarkStart w:colFirst="0" w:colLast="0" w:name="_3dy6vkm" w:id="6"/>
      <w:bookmarkEnd w:id="6"/>
      <w:r w:rsidDel="00000000" w:rsidR="00000000" w:rsidRPr="00000000">
        <w:rPr>
          <w:rtl w:val="0"/>
        </w:rPr>
        <w:br w:type="textWrapping"/>
      </w:r>
      <w:r w:rsidDel="00000000" w:rsidR="00000000" w:rsidRPr="00000000">
        <w:rPr>
          <w:rtl w:val="0"/>
        </w:rPr>
        <w:t xml:space="preserve">2.4 Permanence</w:t>
      </w:r>
    </w:p>
    <w:p w:rsidR="00000000" w:rsidDel="00000000" w:rsidP="00000000" w:rsidRDefault="00000000" w:rsidRPr="00000000" w14:paraId="00000020">
      <w:pPr>
        <w:numPr>
          <w:ilvl w:val="0"/>
          <w:numId w:val="3"/>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Discuss the measures in place to ensure the permanence of carbon reductions and how the risk of reversal is managed.</w:t>
      </w:r>
      <w:r w:rsidDel="00000000" w:rsidR="00000000" w:rsidRPr="00000000">
        <w:rPr>
          <w:rtl w:val="0"/>
        </w:rPr>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22">
      <w:pPr>
        <w:numPr>
          <w:ilvl w:val="0"/>
          <w:numId w:val="3"/>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Recommend strategies to mitigate risks and ensure long-term carbon storage.</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24">
      <w:pPr>
        <w:pStyle w:val="Heading3"/>
        <w:keepNext w:val="0"/>
        <w:keepLines w:val="0"/>
        <w:spacing w:after="40" w:before="240" w:lineRule="auto"/>
        <w:rPr/>
      </w:pPr>
      <w:bookmarkStart w:colFirst="0" w:colLast="0" w:name="_1t3h5sf" w:id="7"/>
      <w:bookmarkEnd w:id="7"/>
      <w:r w:rsidDel="00000000" w:rsidR="00000000" w:rsidRPr="00000000">
        <w:rPr>
          <w:rtl w:val="0"/>
        </w:rPr>
        <w:t xml:space="preserve">2.5 Leakage risk mitigation &amp; Buffer pool</w:t>
      </w:r>
    </w:p>
    <w:p w:rsidR="00000000" w:rsidDel="00000000" w:rsidP="00000000" w:rsidRDefault="00000000" w:rsidRPr="00000000" w14:paraId="00000025">
      <w:pPr>
        <w:numPr>
          <w:ilvl w:val="0"/>
          <w:numId w:val="3"/>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Evaluate how the Proba Standard addresses leakage risks, where emissions reductions in one area might lead to increased emissions elsewhere. Discuss the use and management of buffer pools to mitigate risks.</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27">
      <w:pPr>
        <w:numPr>
          <w:ilvl w:val="0"/>
          <w:numId w:val="3"/>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Propose enhancements to leakage risk mitigation strategies and suggest best practices for maintaining a robust and effective buffer pool.</w:t>
      </w:r>
    </w:p>
    <w:p w:rsidR="00000000" w:rsidDel="00000000" w:rsidP="00000000" w:rsidRDefault="00000000" w:rsidRPr="00000000" w14:paraId="00000028">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29">
      <w:pPr>
        <w:pStyle w:val="Heading3"/>
        <w:keepNext w:val="0"/>
        <w:keepLines w:val="0"/>
        <w:spacing w:after="40" w:before="240" w:lineRule="auto"/>
        <w:rPr/>
      </w:pPr>
      <w:bookmarkStart w:colFirst="0" w:colLast="0" w:name="_4d34og8" w:id="8"/>
      <w:bookmarkEnd w:id="8"/>
      <w:r w:rsidDel="00000000" w:rsidR="00000000" w:rsidRPr="00000000">
        <w:rPr>
          <w:rtl w:val="0"/>
        </w:rPr>
        <w:t xml:space="preserve">2.6 Social and Environmental Safeguards</w:t>
      </w:r>
    </w:p>
    <w:p w:rsidR="00000000" w:rsidDel="00000000" w:rsidP="00000000" w:rsidRDefault="00000000" w:rsidRPr="00000000" w14:paraId="0000002A">
      <w:pPr>
        <w:numPr>
          <w:ilvl w:val="0"/>
          <w:numId w:val="4"/>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Address whether the Proba Standard adequately protects against potential negative social and environmental impacts.</w:t>
      </w:r>
    </w:p>
    <w:p w:rsidR="00000000" w:rsidDel="00000000" w:rsidP="00000000" w:rsidRDefault="00000000" w:rsidRPr="00000000" w14:paraId="0000002B">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2C">
      <w:pPr>
        <w:numPr>
          <w:ilvl w:val="0"/>
          <w:numId w:val="4"/>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Suggest ways to improve safeguards, ensuring that they are comprehensive and enforceable.</w:t>
      </w:r>
    </w:p>
    <w:p w:rsidR="00000000" w:rsidDel="00000000" w:rsidP="00000000" w:rsidRDefault="00000000" w:rsidRPr="00000000" w14:paraId="0000002D">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2E">
      <w:pPr>
        <w:pStyle w:val="Heading3"/>
        <w:keepNext w:val="0"/>
        <w:keepLines w:val="0"/>
        <w:spacing w:after="40" w:before="240" w:lineRule="auto"/>
        <w:rPr/>
      </w:pPr>
      <w:bookmarkStart w:colFirst="0" w:colLast="0" w:name="_2s8eyo1" w:id="9"/>
      <w:bookmarkEnd w:id="9"/>
      <w:r w:rsidDel="00000000" w:rsidR="00000000" w:rsidRPr="00000000">
        <w:rPr>
          <w:rtl w:val="0"/>
        </w:rPr>
        <w:t xml:space="preserve">2.7 Monitoring, Reporting and Verification</w:t>
      </w:r>
    </w:p>
    <w:p w:rsidR="00000000" w:rsidDel="00000000" w:rsidP="00000000" w:rsidRDefault="00000000" w:rsidRPr="00000000" w14:paraId="0000002F">
      <w:pPr>
        <w:numPr>
          <w:ilvl w:val="0"/>
          <w:numId w:val="1"/>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Evaluate the proposed monitoring, reporting and verification procedures. Are they transparent and reliable? </w:t>
      </w:r>
    </w:p>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31">
      <w:pPr>
        <w:numPr>
          <w:ilvl w:val="0"/>
          <w:numId w:val="1"/>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Propose enhancements to improve the requirements for VVBs and audits.</w:t>
      </w:r>
    </w:p>
    <w:p w:rsidR="00000000" w:rsidDel="00000000" w:rsidP="00000000" w:rsidRDefault="00000000" w:rsidRPr="00000000" w14:paraId="00000032">
      <w:pPr>
        <w:spacing w:after="240" w:before="240" w:lineRule="auto"/>
        <w:rPr>
          <w:i w:val="1"/>
        </w:rPr>
      </w:pPr>
      <w:r w:rsidDel="00000000" w:rsidR="00000000" w:rsidRPr="00000000">
        <w:rPr>
          <w:i w:val="1"/>
          <w:rtl w:val="0"/>
        </w:rPr>
        <w:t xml:space="preserve">[Type your recommendations here]</w:t>
      </w:r>
    </w:p>
    <w:p w:rsidR="00000000" w:rsidDel="00000000" w:rsidP="00000000" w:rsidRDefault="00000000" w:rsidRPr="00000000" w14:paraId="00000033">
      <w:pPr>
        <w:pStyle w:val="Heading3"/>
        <w:keepNext w:val="0"/>
        <w:keepLines w:val="0"/>
        <w:spacing w:after="40" w:before="240" w:lineRule="auto"/>
        <w:rPr/>
      </w:pPr>
      <w:bookmarkStart w:colFirst="0" w:colLast="0" w:name="_17dp8vu" w:id="10"/>
      <w:bookmarkEnd w:id="10"/>
      <w:r w:rsidDel="00000000" w:rsidR="00000000" w:rsidRPr="00000000">
        <w:rPr>
          <w:rtl w:val="0"/>
        </w:rPr>
        <w:t xml:space="preserve">2.8 Credit Issuance &amp; Retirement</w:t>
      </w:r>
    </w:p>
    <w:p w:rsidR="00000000" w:rsidDel="00000000" w:rsidP="00000000" w:rsidRDefault="00000000" w:rsidRPr="00000000" w14:paraId="00000034">
      <w:pPr>
        <w:numPr>
          <w:ilvl w:val="0"/>
          <w:numId w:val="1"/>
        </w:numPr>
        <w:spacing w:after="240" w:before="240" w:lineRule="auto"/>
        <w:ind w:left="720" w:hanging="360"/>
        <w:rPr/>
      </w:pPr>
      <w:r w:rsidDel="00000000" w:rsidR="00000000" w:rsidRPr="00000000">
        <w:rPr>
          <w:b w:val="1"/>
          <w:rtl w:val="0"/>
        </w:rPr>
        <w:t xml:space="preserve">Comment:</w:t>
      </w:r>
      <w:r w:rsidDel="00000000" w:rsidR="00000000" w:rsidRPr="00000000">
        <w:rPr>
          <w:rtl w:val="0"/>
        </w:rPr>
        <w:t xml:space="preserve"> Evaluate the process for issuing and retiring credits. Is it transparent and does it avoid double counting and double claiming?</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[Type your comment here]</w:t>
      </w:r>
    </w:p>
    <w:p w:rsidR="00000000" w:rsidDel="00000000" w:rsidP="00000000" w:rsidRDefault="00000000" w:rsidRPr="00000000" w14:paraId="00000036">
      <w:pPr>
        <w:numPr>
          <w:ilvl w:val="0"/>
          <w:numId w:val="1"/>
        </w:numPr>
        <w:spacing w:after="240" w:before="240" w:lineRule="auto"/>
        <w:ind w:left="720" w:hanging="360"/>
        <w:rPr/>
      </w:pPr>
      <w:r w:rsidDel="00000000" w:rsidR="00000000" w:rsidRPr="00000000">
        <w:rPr>
          <w:b w:val="1"/>
          <w:rtl w:val="0"/>
        </w:rPr>
        <w:t xml:space="preserve">Recommendation:</w:t>
      </w:r>
      <w:r w:rsidDel="00000000" w:rsidR="00000000" w:rsidRPr="00000000">
        <w:rPr>
          <w:rtl w:val="0"/>
        </w:rPr>
        <w:t xml:space="preserve"> Propose any changes to enhance the integrity and transparency of the issuance and retirement of Proba credits.</w:t>
      </w:r>
    </w:p>
    <w:p w:rsidR="00000000" w:rsidDel="00000000" w:rsidP="00000000" w:rsidRDefault="00000000" w:rsidRPr="00000000" w14:paraId="00000037">
      <w:pPr>
        <w:spacing w:after="240" w:before="240" w:lineRule="auto"/>
        <w:rPr>
          <w:i w:val="1"/>
        </w:rPr>
      </w:pPr>
      <w:r w:rsidDel="00000000" w:rsidR="00000000" w:rsidRPr="00000000">
        <w:rPr>
          <w:i w:val="1"/>
          <w:rtl w:val="0"/>
        </w:rPr>
        <w:t xml:space="preserve">[Type your recommendations here]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exend SemiBold">
    <w:embedRegular w:fontKey="{00000000-0000-0000-0000-000000000000}" r:id="rId1" w:subsetted="0"/>
    <w:embedBold w:fontKey="{00000000-0000-0000-0000-000000000000}" r:id="rId2" w:subsetted="0"/>
  </w:font>
  <w:font w:name="Lexend Medium">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 w:name="Lexend ExtraLight">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-714373</wp:posOffset>
          </wp:positionH>
          <wp:positionV relativeFrom="paragraph">
            <wp:posOffset>-257173</wp:posOffset>
          </wp:positionV>
          <wp:extent cx="1538288" cy="43387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43387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w:cs="Lexend" w:eastAsia="Lexend" w:hAnsi="Lexend"/>
        <w:color w:val="695d46"/>
        <w:sz w:val="22"/>
        <w:szCs w:val="22"/>
        <w:lang w:val="en"/>
      </w:rPr>
    </w:rPrDefault>
    <w:pPrDefault>
      <w:pPr>
        <w:spacing w:before="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80" w:before="360" w:lineRule="auto"/>
    </w:pPr>
    <w:rPr>
      <w:rFonts w:ascii="Lexend SemiBold" w:cs="Lexend SemiBold" w:eastAsia="Lexend SemiBold" w:hAnsi="Lexend SemiBold"/>
      <w:color w:val="35b28d"/>
      <w:sz w:val="36"/>
      <w:szCs w:val="36"/>
    </w:rPr>
  </w:style>
  <w:style w:type="paragraph" w:styleId="Heading2">
    <w:name w:val="heading 2"/>
    <w:basedOn w:val="Normal"/>
    <w:next w:val="Normal"/>
    <w:pPr>
      <w:spacing w:after="120" w:before="280" w:line="276" w:lineRule="auto"/>
    </w:pPr>
    <w:rPr>
      <w:rFonts w:ascii="Lexend Medium" w:cs="Lexend Medium" w:eastAsia="Lexend Medium" w:hAnsi="Lexend Medium"/>
      <w:color w:val="1d624d"/>
      <w:sz w:val="32"/>
      <w:szCs w:val="32"/>
    </w:rPr>
  </w:style>
  <w:style w:type="paragraph" w:styleId="Heading3">
    <w:name w:val="heading 3"/>
    <w:basedOn w:val="Normal"/>
    <w:next w:val="Normal"/>
    <w:pPr>
      <w:spacing w:after="240" w:before="240" w:line="276" w:lineRule="auto"/>
    </w:pPr>
    <w:rPr>
      <w:b w:val="1"/>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Lexend SemiBold" w:cs="Lexend SemiBold" w:eastAsia="Lexend SemiBold" w:hAnsi="Lexend SemiBold"/>
      <w:sz w:val="76"/>
      <w:szCs w:val="76"/>
    </w:rPr>
  </w:style>
  <w:style w:type="paragraph" w:styleId="Subtitle">
    <w:name w:val="Subtitle"/>
    <w:basedOn w:val="Normal"/>
    <w:next w:val="Normal"/>
    <w:pPr>
      <w:spacing w:before="200" w:line="240" w:lineRule="auto"/>
    </w:pPr>
    <w:rPr>
      <w:rFonts w:ascii="Lexend ExtraLight" w:cs="Lexend ExtraLight" w:eastAsia="Lexend ExtraLight" w:hAnsi="Lexend ExtraLight"/>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sultation@proba.earth"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LexendMedium-regular.ttf"/><Relationship Id="rId4" Type="http://schemas.openxmlformats.org/officeDocument/2006/relationships/font" Target="fonts/LexendMedium-bold.ttf"/><Relationship Id="rId5" Type="http://schemas.openxmlformats.org/officeDocument/2006/relationships/font" Target="fonts/Lexend-regular.ttf"/><Relationship Id="rId6" Type="http://schemas.openxmlformats.org/officeDocument/2006/relationships/font" Target="fonts/Lexend-bold.ttf"/><Relationship Id="rId7" Type="http://schemas.openxmlformats.org/officeDocument/2006/relationships/font" Target="fonts/LexendExtraLight-regular.ttf"/><Relationship Id="rId8" Type="http://schemas.openxmlformats.org/officeDocument/2006/relationships/font" Target="fonts/LexendExtra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